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62" w:rsidRDefault="00CE5B14">
      <w:pPr>
        <w:spacing w:after="150"/>
      </w:pPr>
      <w:bookmarkStart w:id="0" w:name="_GoBack"/>
      <w:r>
        <w:rPr>
          <w:color w:val="000000"/>
        </w:rPr>
        <w:t>Na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6E5BBD">
        <w:rPr>
          <w:color w:val="000000"/>
        </w:rPr>
        <w:t xml:space="preserve"> 8. </w:t>
      </w:r>
      <w:proofErr w:type="spellStart"/>
      <w:r>
        <w:rPr>
          <w:color w:val="000000"/>
        </w:rPr>
        <w:t>stav</w:t>
      </w:r>
      <w:proofErr w:type="spellEnd"/>
      <w:r w:rsidR="006E5BBD">
        <w:rPr>
          <w:color w:val="000000"/>
        </w:rPr>
        <w:t xml:space="preserve"> 3. </w:t>
      </w:r>
      <w:proofErr w:type="spellStart"/>
      <w:r>
        <w:rPr>
          <w:color w:val="000000"/>
        </w:rPr>
        <w:t>Zakona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o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detektivskoj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 w:rsidR="006E5BBD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RS</w:t>
      </w:r>
      <w:r w:rsidR="006E5BBD">
        <w:rPr>
          <w:color w:val="000000"/>
        </w:rPr>
        <w:t xml:space="preserve">”, </w:t>
      </w:r>
      <w:r>
        <w:rPr>
          <w:color w:val="000000"/>
        </w:rPr>
        <w:t>br</w:t>
      </w:r>
      <w:r w:rsidR="006E5BBD">
        <w:rPr>
          <w:color w:val="000000"/>
        </w:rPr>
        <w:t xml:space="preserve">. 104/13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87/18),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t>Ministar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4E4162" w:rsidRDefault="00CE5B14">
      <w:pPr>
        <w:spacing w:after="225"/>
        <w:jc w:val="center"/>
      </w:pPr>
      <w:r>
        <w:rPr>
          <w:b/>
          <w:color w:val="000000"/>
        </w:rPr>
        <w:t>PRAVILNIK</w:t>
      </w:r>
    </w:p>
    <w:p w:rsidR="004E4162" w:rsidRDefault="00CE5B14">
      <w:pPr>
        <w:spacing w:after="225"/>
        <w:jc w:val="center"/>
      </w:pPr>
      <w:r>
        <w:rPr>
          <w:b/>
          <w:color w:val="000000"/>
        </w:rPr>
        <w:t>o</w:t>
      </w:r>
      <w:r w:rsidR="006E5BB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prostorno</w:t>
      </w:r>
      <w:r w:rsidR="006E5BBD">
        <w:rPr>
          <w:b/>
          <w:color w:val="000000"/>
        </w:rPr>
        <w:t>-</w:t>
      </w:r>
      <w:r>
        <w:rPr>
          <w:b/>
          <w:color w:val="000000"/>
        </w:rPr>
        <w:t>tehničkim</w:t>
      </w:r>
      <w:proofErr w:type="spellEnd"/>
      <w:r w:rsidR="006E5BB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uslovima</w:t>
      </w:r>
      <w:proofErr w:type="spellEnd"/>
      <w:r w:rsidR="006E5BB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6E5BB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obavlјanje</w:t>
      </w:r>
      <w:proofErr w:type="spellEnd"/>
      <w:r w:rsidR="006E5BB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detektivske</w:t>
      </w:r>
      <w:proofErr w:type="spellEnd"/>
      <w:r w:rsidR="006E5BB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delatnosti</w:t>
      </w:r>
      <w:proofErr w:type="spellEnd"/>
    </w:p>
    <w:p w:rsidR="004E4162" w:rsidRDefault="006E5BBD">
      <w:pPr>
        <w:spacing w:after="150"/>
        <w:jc w:val="center"/>
      </w:pPr>
      <w:r>
        <w:rPr>
          <w:color w:val="000000"/>
        </w:rPr>
        <w:t>"</w:t>
      </w:r>
      <w:proofErr w:type="spellStart"/>
      <w:r w:rsidR="00CE5B14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CE5B14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CE5B14">
        <w:rPr>
          <w:color w:val="000000"/>
        </w:rPr>
        <w:t>RS</w:t>
      </w:r>
      <w:r>
        <w:rPr>
          <w:color w:val="000000"/>
        </w:rPr>
        <w:t xml:space="preserve">", </w:t>
      </w:r>
      <w:proofErr w:type="spellStart"/>
      <w:r w:rsidR="00CE5B14">
        <w:rPr>
          <w:color w:val="000000"/>
        </w:rPr>
        <w:t>broj</w:t>
      </w:r>
      <w:proofErr w:type="spellEnd"/>
      <w:r>
        <w:rPr>
          <w:color w:val="000000"/>
        </w:rPr>
        <w:t xml:space="preserve"> 37 </w:t>
      </w:r>
      <w:r w:rsidR="00CE5B14">
        <w:rPr>
          <w:color w:val="000000"/>
        </w:rPr>
        <w:t>od</w:t>
      </w:r>
      <w:r>
        <w:rPr>
          <w:color w:val="000000"/>
        </w:rPr>
        <w:t xml:space="preserve"> 29. </w:t>
      </w:r>
      <w:proofErr w:type="spellStart"/>
      <w:r w:rsidR="00CE5B14">
        <w:rPr>
          <w:color w:val="000000"/>
        </w:rPr>
        <w:t>maja</w:t>
      </w:r>
      <w:proofErr w:type="spellEnd"/>
      <w:r>
        <w:rPr>
          <w:color w:val="000000"/>
        </w:rPr>
        <w:t xml:space="preserve"> 2019.</w:t>
      </w:r>
    </w:p>
    <w:p w:rsidR="004E4162" w:rsidRDefault="00CE5B14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6E5BBD">
        <w:rPr>
          <w:color w:val="000000"/>
        </w:rPr>
        <w:t xml:space="preserve"> 1.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t>Ovim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propisuju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bliži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uslovi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odnose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obavlјanje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detektivske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 w:rsidR="006E5BBD">
        <w:rPr>
          <w:color w:val="000000"/>
        </w:rPr>
        <w:t xml:space="preserve"> (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dalјem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tekstu</w:t>
      </w:r>
      <w:proofErr w:type="spellEnd"/>
      <w:r w:rsidR="006E5BBD">
        <w:rPr>
          <w:color w:val="000000"/>
        </w:rPr>
        <w:t xml:space="preserve">: </w:t>
      </w:r>
      <w:proofErr w:type="spellStart"/>
      <w:r>
        <w:rPr>
          <w:color w:val="000000"/>
        </w:rPr>
        <w:t>poslovni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 w:rsidR="006E5BBD">
        <w:rPr>
          <w:color w:val="000000"/>
        </w:rPr>
        <w:t xml:space="preserve">), </w:t>
      </w:r>
      <w:proofErr w:type="spellStart"/>
      <w:r>
        <w:rPr>
          <w:color w:val="000000"/>
        </w:rPr>
        <w:t>kao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fizičko</w:t>
      </w:r>
      <w:r w:rsidR="006E5BBD">
        <w:rPr>
          <w:color w:val="000000"/>
        </w:rPr>
        <w:t>-</w:t>
      </w:r>
      <w:r>
        <w:rPr>
          <w:color w:val="000000"/>
        </w:rPr>
        <w:t>tehničke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mere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čuvanje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zbirki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drugih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evidencija</w:t>
      </w:r>
      <w:proofErr w:type="spellEnd"/>
      <w:r w:rsidR="006E5BBD">
        <w:rPr>
          <w:color w:val="000000"/>
        </w:rPr>
        <w:t>.</w:t>
      </w:r>
    </w:p>
    <w:p w:rsidR="004E4162" w:rsidRDefault="00CE5B14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6E5BBD">
        <w:rPr>
          <w:color w:val="000000"/>
        </w:rPr>
        <w:t xml:space="preserve"> 2.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t>Detektivska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delatnost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obavlјa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stanu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koristi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 w:rsidR="006E5BBD">
        <w:rPr>
          <w:color w:val="000000"/>
        </w:rPr>
        <w:t xml:space="preserve">, 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skladu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 w:rsidR="006E5BBD">
        <w:rPr>
          <w:color w:val="000000"/>
        </w:rPr>
        <w:t>.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t>Poslovni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koristi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isklјučivo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obavlјanje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poslovnih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treba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ima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površinu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od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najmanje</w:t>
      </w:r>
      <w:proofErr w:type="spellEnd"/>
      <w:r w:rsidR="006E5BBD">
        <w:rPr>
          <w:color w:val="000000"/>
        </w:rPr>
        <w:t xml:space="preserve"> 20 m², </w:t>
      </w:r>
      <w:proofErr w:type="spellStart"/>
      <w:r>
        <w:rPr>
          <w:color w:val="000000"/>
        </w:rPr>
        <w:t>sa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odvojenim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prostorom</w:t>
      </w:r>
      <w:proofErr w:type="spellEnd"/>
      <w:r w:rsidR="006E5BBD">
        <w:rPr>
          <w:color w:val="000000"/>
        </w:rPr>
        <w:t xml:space="preserve"> –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rad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prijem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stranaka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sanitarnim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čvorom</w:t>
      </w:r>
      <w:proofErr w:type="spellEnd"/>
      <w:r w:rsidR="006E5BBD">
        <w:rPr>
          <w:color w:val="000000"/>
        </w:rPr>
        <w:t>.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t>Ako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detektivska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delatnost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obavlјa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stanu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koristi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 w:rsidR="006E5BBD">
        <w:rPr>
          <w:color w:val="000000"/>
        </w:rPr>
        <w:t xml:space="preserve">, </w:t>
      </w:r>
      <w:r>
        <w:rPr>
          <w:color w:val="000000"/>
        </w:rPr>
        <w:t>pored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uslova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6E5BBD">
        <w:rPr>
          <w:color w:val="000000"/>
        </w:rPr>
        <w:t xml:space="preserve"> 2. </w:t>
      </w:r>
      <w:proofErr w:type="spellStart"/>
      <w:r>
        <w:rPr>
          <w:color w:val="000000"/>
        </w:rPr>
        <w:t>ovog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potrebno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je</w:t>
      </w:r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stan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ima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zaseban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ulaz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hodnika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stambene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zgrade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kojoj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nalazi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dvorišta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stambene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zgrade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ulice</w:t>
      </w:r>
      <w:proofErr w:type="spellEnd"/>
      <w:r w:rsidR="006E5BBD">
        <w:rPr>
          <w:color w:val="000000"/>
        </w:rPr>
        <w:t>.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t>Poslovni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treba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vidnom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mestu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označen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tablom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natpisom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isticanje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poslovnog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naziva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pod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kojim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obavlјa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detektivska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delatnost</w:t>
      </w:r>
      <w:proofErr w:type="spellEnd"/>
      <w:r w:rsidR="006E5BBD">
        <w:rPr>
          <w:color w:val="000000"/>
        </w:rPr>
        <w:t>.</w:t>
      </w:r>
    </w:p>
    <w:p w:rsidR="004E4162" w:rsidRDefault="00CE5B14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6E5BBD">
        <w:rPr>
          <w:color w:val="000000"/>
        </w:rPr>
        <w:t xml:space="preserve"> 3.</w:t>
      </w:r>
    </w:p>
    <w:p w:rsidR="004E4162" w:rsidRDefault="00CE5B14">
      <w:pPr>
        <w:spacing w:after="150"/>
      </w:pP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prostoru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pravno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lice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preduzetnik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detektivsku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delatnost</w:t>
      </w:r>
      <w:proofErr w:type="spellEnd"/>
      <w:r w:rsidR="006E5BBD">
        <w:rPr>
          <w:color w:val="000000"/>
        </w:rPr>
        <w:t xml:space="preserve">, 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skladu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o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privatnom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obezbeđenju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treba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obezbedi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postavlјanje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tehničkih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sredstava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kontrolu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pristupa</w:t>
      </w:r>
      <w:proofErr w:type="spellEnd"/>
      <w:r w:rsidR="006E5BBD">
        <w:rPr>
          <w:color w:val="000000"/>
        </w:rPr>
        <w:t xml:space="preserve"> (</w:t>
      </w:r>
      <w:proofErr w:type="spellStart"/>
      <w:r>
        <w:rPr>
          <w:color w:val="000000"/>
        </w:rPr>
        <w:t>mehaničkih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elektronskih</w:t>
      </w:r>
      <w:proofErr w:type="spellEnd"/>
      <w:r w:rsidR="006E5BBD">
        <w:rPr>
          <w:color w:val="000000"/>
        </w:rPr>
        <w:t xml:space="preserve">), </w:t>
      </w:r>
      <w:proofErr w:type="spellStart"/>
      <w:r>
        <w:rPr>
          <w:color w:val="000000"/>
        </w:rPr>
        <w:t>kao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protivprovalnog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sistema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obezbedi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energetski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priklјučak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neprekidno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alternativno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napajanje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električnom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energijom</w:t>
      </w:r>
      <w:proofErr w:type="spellEnd"/>
      <w:r w:rsidR="006E5BBD">
        <w:rPr>
          <w:color w:val="000000"/>
        </w:rPr>
        <w:t>.</w:t>
      </w:r>
    </w:p>
    <w:p w:rsidR="004E4162" w:rsidRDefault="00CE5B14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6E5BBD">
        <w:rPr>
          <w:color w:val="000000"/>
        </w:rPr>
        <w:t xml:space="preserve"> 4.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t>Poslovni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 w:rsidR="006E5BBD">
        <w:rPr>
          <w:color w:val="000000"/>
        </w:rPr>
        <w:t xml:space="preserve">, 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namenjenom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rad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detektiva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treba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opremlјen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neophodnom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kancelarijskom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opremom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rad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zaposlenih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prijem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stranaka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ima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mogućnost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uspostavlјanja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direktne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veze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telefonom</w:t>
      </w:r>
      <w:proofErr w:type="spellEnd"/>
      <w:r w:rsidR="006E5BBD">
        <w:rPr>
          <w:color w:val="000000"/>
        </w:rPr>
        <w:t>/</w:t>
      </w:r>
      <w:proofErr w:type="spellStart"/>
      <w:r>
        <w:rPr>
          <w:color w:val="000000"/>
        </w:rPr>
        <w:t>faksom</w:t>
      </w:r>
      <w:proofErr w:type="spellEnd"/>
      <w:r w:rsidR="006E5BBD">
        <w:rPr>
          <w:color w:val="000000"/>
        </w:rPr>
        <w:t>.</w:t>
      </w:r>
    </w:p>
    <w:p w:rsidR="004E4162" w:rsidRDefault="00CE5B14">
      <w:pPr>
        <w:spacing w:after="150"/>
      </w:pP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poslovnog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namenjenom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rad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detektiva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radi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smeštaja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čuvanja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predmeta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zbirki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drugih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evidencija</w:t>
      </w:r>
      <w:proofErr w:type="spellEnd"/>
      <w:r w:rsidR="006E5BBD">
        <w:rPr>
          <w:color w:val="000000"/>
        </w:rPr>
        <w:t xml:space="preserve">, </w:t>
      </w:r>
      <w:r>
        <w:rPr>
          <w:color w:val="000000"/>
        </w:rPr>
        <w:t>mora</w:t>
      </w:r>
      <w:r w:rsidR="006E5BBD">
        <w:rPr>
          <w:color w:val="000000"/>
        </w:rPr>
        <w:t xml:space="preserve"> </w:t>
      </w:r>
      <w:r>
        <w:rPr>
          <w:color w:val="000000"/>
        </w:rPr>
        <w:t>se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nalaziti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metalna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kasa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sef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koji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treba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opremlјeni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sigurnosnim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mehaničkim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numeričkim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bravama</w:t>
      </w:r>
      <w:proofErr w:type="spellEnd"/>
      <w:r w:rsidR="006E5BBD">
        <w:rPr>
          <w:color w:val="000000"/>
        </w:rPr>
        <w:t xml:space="preserve">, </w:t>
      </w:r>
      <w:proofErr w:type="spellStart"/>
      <w:r>
        <w:rPr>
          <w:color w:val="000000"/>
        </w:rPr>
        <w:t>koje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obezbeđuju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protivprovalnu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sigurnost</w:t>
      </w:r>
      <w:proofErr w:type="spellEnd"/>
      <w:r w:rsidR="006E5BBD">
        <w:rPr>
          <w:color w:val="000000"/>
        </w:rPr>
        <w:t>.</w:t>
      </w:r>
    </w:p>
    <w:p w:rsidR="004E4162" w:rsidRDefault="00CE5B14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6E5BBD">
        <w:rPr>
          <w:color w:val="000000"/>
        </w:rPr>
        <w:t xml:space="preserve"> 5.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lastRenderedPageBreak/>
        <w:t>Danom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stupanja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ovog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pravilnika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prestaje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važi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o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poslovnom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prostoru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obavlјanje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detektivske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fizičko</w:t>
      </w:r>
      <w:r w:rsidR="006E5BBD">
        <w:rPr>
          <w:color w:val="000000"/>
        </w:rPr>
        <w:t>-</w:t>
      </w:r>
      <w:r>
        <w:rPr>
          <w:color w:val="000000"/>
        </w:rPr>
        <w:t>tehničkim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merama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čuvanje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zbirki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drugih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evidencija</w:t>
      </w:r>
      <w:proofErr w:type="spellEnd"/>
      <w:r w:rsidR="006E5BBD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RS</w:t>
      </w:r>
      <w:r w:rsidR="006E5BBD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6E5BBD">
        <w:rPr>
          <w:color w:val="000000"/>
        </w:rPr>
        <w:t xml:space="preserve"> 75/15).</w:t>
      </w:r>
    </w:p>
    <w:p w:rsidR="004E4162" w:rsidRDefault="00CE5B14">
      <w:pPr>
        <w:spacing w:after="120"/>
        <w:jc w:val="center"/>
      </w:pPr>
      <w:proofErr w:type="spellStart"/>
      <w:r>
        <w:rPr>
          <w:color w:val="000000"/>
        </w:rPr>
        <w:t>Član</w:t>
      </w:r>
      <w:proofErr w:type="spellEnd"/>
      <w:r w:rsidR="006E5BBD">
        <w:rPr>
          <w:color w:val="000000"/>
        </w:rPr>
        <w:t xml:space="preserve"> 6.</w:t>
      </w:r>
    </w:p>
    <w:p w:rsidR="004E4162" w:rsidRDefault="00CE5B14">
      <w:pPr>
        <w:spacing w:after="150"/>
      </w:pPr>
      <w:proofErr w:type="spellStart"/>
      <w:r>
        <w:rPr>
          <w:color w:val="000000"/>
        </w:rPr>
        <w:t>Ovaj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stupa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dana</w:t>
      </w:r>
      <w:r w:rsidR="006E5BBD">
        <w:rPr>
          <w:color w:val="000000"/>
        </w:rPr>
        <w:t xml:space="preserve"> </w:t>
      </w:r>
      <w:r>
        <w:rPr>
          <w:color w:val="000000"/>
        </w:rPr>
        <w:t>od</w:t>
      </w:r>
      <w:r w:rsidR="006E5BBD">
        <w:rPr>
          <w:color w:val="000000"/>
        </w:rPr>
        <w:t xml:space="preserve"> </w:t>
      </w:r>
      <w:r>
        <w:rPr>
          <w:color w:val="000000"/>
        </w:rPr>
        <w:t>dana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objavlјivanja</w:t>
      </w:r>
      <w:proofErr w:type="spellEnd"/>
      <w:r w:rsidR="006E5BBD">
        <w:rPr>
          <w:color w:val="000000"/>
        </w:rPr>
        <w:t xml:space="preserve"> </w:t>
      </w:r>
      <w:r>
        <w:rPr>
          <w:color w:val="000000"/>
        </w:rPr>
        <w:t>u</w:t>
      </w:r>
      <w:r w:rsidR="006E5BBD">
        <w:rPr>
          <w:color w:val="000000"/>
        </w:rPr>
        <w:t xml:space="preserve"> „</w:t>
      </w:r>
      <w:proofErr w:type="spellStart"/>
      <w:r>
        <w:rPr>
          <w:color w:val="000000"/>
        </w:rPr>
        <w:t>Službenom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6E5BBD">
        <w:rPr>
          <w:color w:val="000000"/>
        </w:rPr>
        <w:t>”.</w:t>
      </w:r>
    </w:p>
    <w:p w:rsidR="004E4162" w:rsidRDefault="006E5BBD">
      <w:pPr>
        <w:spacing w:after="150"/>
        <w:jc w:val="right"/>
      </w:pPr>
      <w:r>
        <w:rPr>
          <w:color w:val="000000"/>
        </w:rPr>
        <w:t xml:space="preserve">01 </w:t>
      </w:r>
      <w:proofErr w:type="spellStart"/>
      <w:r w:rsidR="00CE5B14">
        <w:rPr>
          <w:color w:val="000000"/>
        </w:rPr>
        <w:t>broj</w:t>
      </w:r>
      <w:proofErr w:type="spellEnd"/>
      <w:r>
        <w:rPr>
          <w:color w:val="000000"/>
        </w:rPr>
        <w:t xml:space="preserve"> 5498/19-3</w:t>
      </w:r>
    </w:p>
    <w:p w:rsidR="004E4162" w:rsidRDefault="00CE5B14">
      <w:pPr>
        <w:spacing w:after="150"/>
        <w:jc w:val="right"/>
      </w:pPr>
      <w:r>
        <w:rPr>
          <w:color w:val="000000"/>
        </w:rPr>
        <w:t>U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6E5BBD">
        <w:rPr>
          <w:color w:val="000000"/>
        </w:rPr>
        <w:t xml:space="preserve">, 22. </w:t>
      </w:r>
      <w:proofErr w:type="spellStart"/>
      <w:r>
        <w:rPr>
          <w:color w:val="000000"/>
        </w:rPr>
        <w:t>maja</w:t>
      </w:r>
      <w:proofErr w:type="spellEnd"/>
      <w:r w:rsidR="006E5BBD">
        <w:rPr>
          <w:color w:val="000000"/>
        </w:rPr>
        <w:t xml:space="preserve"> 2019. </w:t>
      </w:r>
      <w:proofErr w:type="spellStart"/>
      <w:r>
        <w:rPr>
          <w:color w:val="000000"/>
        </w:rPr>
        <w:t>godine</w:t>
      </w:r>
      <w:proofErr w:type="spellEnd"/>
    </w:p>
    <w:p w:rsidR="004E4162" w:rsidRDefault="00CE5B14">
      <w:pPr>
        <w:spacing w:after="150"/>
        <w:jc w:val="right"/>
      </w:pPr>
      <w:proofErr w:type="spellStart"/>
      <w:r>
        <w:rPr>
          <w:color w:val="000000"/>
        </w:rPr>
        <w:t>Ministar</w:t>
      </w:r>
      <w:proofErr w:type="spellEnd"/>
      <w:r w:rsidR="006E5BBD">
        <w:rPr>
          <w:color w:val="000000"/>
        </w:rPr>
        <w:t>,</w:t>
      </w:r>
    </w:p>
    <w:p w:rsidR="004E4162" w:rsidRDefault="00CE5B14">
      <w:pPr>
        <w:spacing w:after="150"/>
        <w:jc w:val="right"/>
      </w:pPr>
      <w:proofErr w:type="spellStart"/>
      <w:r>
        <w:rPr>
          <w:color w:val="000000"/>
        </w:rPr>
        <w:t>dr</w:t>
      </w:r>
      <w:proofErr w:type="spellEnd"/>
      <w:r w:rsidR="006E5BBD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Nebojša</w:t>
      </w:r>
      <w:proofErr w:type="spellEnd"/>
      <w:r w:rsidR="006E5BB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Stefanović</w:t>
      </w:r>
      <w:proofErr w:type="spellEnd"/>
      <w:r w:rsidR="006E5BBD">
        <w:rPr>
          <w:b/>
          <w:color w:val="000000"/>
        </w:rPr>
        <w:t>,</w:t>
      </w:r>
      <w:r w:rsidR="006E5BBD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6E5BBD">
        <w:rPr>
          <w:color w:val="000000"/>
        </w:rPr>
        <w:t>.</w:t>
      </w:r>
      <w:r>
        <w:rPr>
          <w:color w:val="000000"/>
        </w:rPr>
        <w:t>r</w:t>
      </w:r>
      <w:r w:rsidR="006E5BBD">
        <w:rPr>
          <w:color w:val="000000"/>
        </w:rPr>
        <w:t>.</w:t>
      </w:r>
      <w:bookmarkEnd w:id="0"/>
      <w:proofErr w:type="spellEnd"/>
    </w:p>
    <w:sectPr w:rsidR="004E4162" w:rsidSect="009E0517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62"/>
    <w:rsid w:val="004E4162"/>
    <w:rsid w:val="006E5BBD"/>
    <w:rsid w:val="009E0517"/>
    <w:rsid w:val="00C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1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E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1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E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2019-12-03T14:21:00Z</cp:lastPrinted>
  <dcterms:created xsi:type="dcterms:W3CDTF">2019-12-03T14:21:00Z</dcterms:created>
  <dcterms:modified xsi:type="dcterms:W3CDTF">2019-12-03T14:21:00Z</dcterms:modified>
</cp:coreProperties>
</file>