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6" w:rsidRDefault="00C91B14">
      <w:pPr>
        <w:spacing w:after="150"/>
      </w:pPr>
      <w:bookmarkStart w:id="0" w:name="_GoBack"/>
      <w:bookmarkEnd w:id="0"/>
      <w:r>
        <w:rPr>
          <w:color w:val="000000"/>
        </w:rPr>
        <w:t>На основу члана 14. став 3. Закона о приватном обезбеђењу („Службени гласник РС”, бр. 104/13, 42/15 и 87/18),</w:t>
      </w:r>
    </w:p>
    <w:p w:rsidR="00604696" w:rsidRDefault="00C91B14">
      <w:pPr>
        <w:spacing w:after="150"/>
      </w:pPr>
      <w:r>
        <w:rPr>
          <w:color w:val="000000"/>
        </w:rPr>
        <w:t>Министар унутрашњих послова, уз сагласност министра финансија, доноси</w:t>
      </w:r>
    </w:p>
    <w:p w:rsidR="00604696" w:rsidRDefault="00C91B14">
      <w:pPr>
        <w:spacing w:after="225"/>
        <w:jc w:val="center"/>
      </w:pPr>
      <w:r>
        <w:rPr>
          <w:b/>
          <w:color w:val="000000"/>
        </w:rPr>
        <w:t>ПРАВИЛНИК</w:t>
      </w:r>
    </w:p>
    <w:p w:rsidR="00604696" w:rsidRDefault="00C91B14">
      <w:pPr>
        <w:spacing w:after="225"/>
        <w:jc w:val="center"/>
      </w:pPr>
      <w:r>
        <w:rPr>
          <w:b/>
          <w:color w:val="000000"/>
        </w:rPr>
        <w:t>о стручном испиту за вршење послова приватног обезбеђења и редарске службе</w:t>
      </w:r>
    </w:p>
    <w:p w:rsidR="00604696" w:rsidRDefault="00C91B14">
      <w:pPr>
        <w:spacing w:after="120"/>
        <w:jc w:val="center"/>
      </w:pPr>
      <w:r>
        <w:rPr>
          <w:color w:val="000000"/>
        </w:rPr>
        <w:t>"Службени гласник РС", број 74 од 18. октобра 2019.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1.</w:t>
      </w:r>
    </w:p>
    <w:p w:rsidR="00604696" w:rsidRDefault="00C91B14">
      <w:pPr>
        <w:spacing w:after="150"/>
      </w:pPr>
      <w:r>
        <w:rPr>
          <w:color w:val="000000"/>
        </w:rPr>
        <w:t>Овим правилником уређује се организовање, спровођење и начин полагања стручног испита за вршење послова приватног обезбеђења и редарске службе (у даљем тексту: стручни испит).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2.</w:t>
      </w:r>
    </w:p>
    <w:p w:rsidR="00604696" w:rsidRDefault="00C91B14">
      <w:pPr>
        <w:spacing w:after="150"/>
      </w:pPr>
      <w:r>
        <w:rPr>
          <w:color w:val="000000"/>
        </w:rPr>
        <w:t>Стручни испит организује и спроводи Министарство унутрашњих послова (у даљем тексту: Министарство).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3.</w:t>
      </w:r>
    </w:p>
    <w:p w:rsidR="00604696" w:rsidRDefault="00C91B14">
      <w:pPr>
        <w:spacing w:after="150"/>
      </w:pPr>
      <w:r>
        <w:rPr>
          <w:color w:val="000000"/>
        </w:rPr>
        <w:t>На стручном испиту врши се провера обучености кандидата за обављање послова приватног обезбеђења и редарске службе по програмима обуке за вршење послова:</w:t>
      </w:r>
    </w:p>
    <w:p w:rsidR="00604696" w:rsidRDefault="00C91B14">
      <w:pPr>
        <w:spacing w:after="150"/>
      </w:pPr>
      <w:r>
        <w:rPr>
          <w:color w:val="000000"/>
        </w:rPr>
        <w:t>1) процене ризика у заштити лица, имовине и пословања;</w:t>
      </w:r>
    </w:p>
    <w:p w:rsidR="00604696" w:rsidRDefault="00C91B14">
      <w:pPr>
        <w:spacing w:after="150"/>
      </w:pPr>
      <w:r>
        <w:rPr>
          <w:color w:val="000000"/>
        </w:rPr>
        <w:t>2) физичко-техничке заштите;</w:t>
      </w:r>
    </w:p>
    <w:p w:rsidR="00604696" w:rsidRDefault="00C91B14">
      <w:pPr>
        <w:spacing w:after="150"/>
      </w:pPr>
      <w:r>
        <w:rPr>
          <w:color w:val="000000"/>
        </w:rPr>
        <w:t>3) редарске службе;</w:t>
      </w:r>
    </w:p>
    <w:p w:rsidR="00604696" w:rsidRDefault="00C91B14">
      <w:pPr>
        <w:spacing w:after="150"/>
      </w:pPr>
      <w:r>
        <w:rPr>
          <w:color w:val="000000"/>
        </w:rPr>
        <w:t>4) планирања, пројектовања и надзора над извођењем система техничке заштите;</w:t>
      </w:r>
    </w:p>
    <w:p w:rsidR="00604696" w:rsidRDefault="00C91B14">
      <w:pPr>
        <w:spacing w:after="150"/>
      </w:pPr>
      <w:r>
        <w:rPr>
          <w:color w:val="000000"/>
        </w:rPr>
        <w:t>5) монтаже, пуштања у рад, одржавања система техничке заштите и обуке корисника.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4.</w:t>
      </w:r>
    </w:p>
    <w:p w:rsidR="00604696" w:rsidRDefault="00C91B14">
      <w:pPr>
        <w:spacing w:after="150"/>
      </w:pPr>
      <w:r>
        <w:rPr>
          <w:color w:val="000000"/>
        </w:rPr>
        <w:t>Министарство образује једну или више комисија које спроводе стручни испит.</w:t>
      </w:r>
    </w:p>
    <w:p w:rsidR="00604696" w:rsidRDefault="00C91B14">
      <w:pPr>
        <w:spacing w:after="150"/>
      </w:pPr>
      <w:r>
        <w:rPr>
          <w:color w:val="000000"/>
        </w:rPr>
        <w:t>Решењем о образовању Комисије уређује се рад Комисије, именују се председник Комисије, заменик председника, секретари и чланови Комисије.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5.</w:t>
      </w:r>
    </w:p>
    <w:p w:rsidR="00604696" w:rsidRDefault="00C91B14">
      <w:pPr>
        <w:spacing w:after="150"/>
      </w:pPr>
      <w:r>
        <w:rPr>
          <w:color w:val="000000"/>
        </w:rPr>
        <w:t>Чланови Комисије морају имати најмање следеће образовање, и то:</w:t>
      </w:r>
    </w:p>
    <w:p w:rsidR="00604696" w:rsidRDefault="00C91B14">
      <w:pPr>
        <w:spacing w:after="150"/>
      </w:pPr>
      <w:r>
        <w:rPr>
          <w:color w:val="000000"/>
        </w:rPr>
        <w:t>1) за спровођење испита из члана 3. тач. 1‒3) овог правилника ‒ најмање високо образовање на студијама у обиму од 240 ЕСПБ бодова из области безбедности, економских или правних наука;</w:t>
      </w:r>
    </w:p>
    <w:p w:rsidR="00604696" w:rsidRDefault="00C91B14">
      <w:pPr>
        <w:spacing w:after="150"/>
      </w:pPr>
      <w:r>
        <w:rPr>
          <w:color w:val="000000"/>
        </w:rPr>
        <w:t>2) за спровођење испита из члана 3. тач. 4) и 5) овог правилника ‒ најмање високо образовање на студијама у обиму од 240 ЕСПБ бодова из области техничко-технолошких наука.</w:t>
      </w:r>
    </w:p>
    <w:p w:rsidR="00604696" w:rsidRDefault="00C91B14">
      <w:pPr>
        <w:spacing w:after="150"/>
      </w:pPr>
      <w:r>
        <w:rPr>
          <w:color w:val="000000"/>
        </w:rPr>
        <w:lastRenderedPageBreak/>
        <w:t>Стручни испит у делу тематске области „Пожар” спроводи члан Комисије са положеним стручним испитом из области заштите од пожара.</w:t>
      </w:r>
    </w:p>
    <w:p w:rsidR="00604696" w:rsidRDefault="00C91B14">
      <w:pPr>
        <w:spacing w:after="150"/>
      </w:pPr>
      <w:r>
        <w:rPr>
          <w:color w:val="000000"/>
        </w:rPr>
        <w:t>Стручни испит у делу тематске области „Прва помоћ” спроводи члан Комисије са високим образовањем из области медицинских наука или уверењем о стручној оспособљености у складу са прописима којима се уређује Црвени крст Србије.</w:t>
      </w:r>
    </w:p>
    <w:p w:rsidR="00604696" w:rsidRDefault="00C91B14">
      <w:pPr>
        <w:spacing w:after="150"/>
      </w:pPr>
      <w:r>
        <w:rPr>
          <w:color w:val="000000"/>
        </w:rPr>
        <w:t>Стручни испит у делу тематске области „Обука у примени средстава принуде и техника самоодбране” спроводи члан Комисије који има најмање пет година радног искуства на пословима овлашћеног службеног лица и добро познавање оперативно-полицијских вештина.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6.</w:t>
      </w:r>
    </w:p>
    <w:p w:rsidR="00604696" w:rsidRDefault="00C91B14">
      <w:pPr>
        <w:spacing w:after="150"/>
      </w:pPr>
      <w:r>
        <w:rPr>
          <w:color w:val="000000"/>
        </w:rPr>
        <w:t>Радом Комисије руководи председник, а за време његовог одсуства те послове врши заменик председника.</w:t>
      </w:r>
    </w:p>
    <w:p w:rsidR="00604696" w:rsidRDefault="00C91B14">
      <w:pPr>
        <w:spacing w:after="150"/>
      </w:pPr>
      <w:r>
        <w:rPr>
          <w:color w:val="000000"/>
        </w:rPr>
        <w:t>Стручне и административне послове за потребе Комисије обавља секретар Комисије.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7.</w:t>
      </w:r>
    </w:p>
    <w:p w:rsidR="00604696" w:rsidRDefault="00C91B14">
      <w:pPr>
        <w:spacing w:after="150"/>
      </w:pPr>
      <w:r>
        <w:rPr>
          <w:color w:val="000000"/>
        </w:rPr>
        <w:t>Комисија спроводи стручни испит у саставу од:</w:t>
      </w:r>
    </w:p>
    <w:p w:rsidR="00604696" w:rsidRDefault="00C91B14">
      <w:pPr>
        <w:spacing w:after="150"/>
      </w:pPr>
      <w:r>
        <w:rPr>
          <w:color w:val="000000"/>
        </w:rPr>
        <w:t>1) три члана за спровођење стручног испита из члана 3. тач. 1), 4) и 5) овог правилника;</w:t>
      </w:r>
    </w:p>
    <w:p w:rsidR="00604696" w:rsidRDefault="00C91B14">
      <w:pPr>
        <w:spacing w:after="150"/>
      </w:pPr>
      <w:r>
        <w:rPr>
          <w:color w:val="000000"/>
        </w:rPr>
        <w:t>2) четири члана за спровођење стручног испита из члана 3. тачка 3) овог правилника;</w:t>
      </w:r>
    </w:p>
    <w:p w:rsidR="00604696" w:rsidRDefault="00C91B14">
      <w:pPr>
        <w:spacing w:after="150"/>
      </w:pPr>
      <w:r>
        <w:rPr>
          <w:color w:val="000000"/>
        </w:rPr>
        <w:t>3) пет чланова за спровођење стручног испита из члана 3. тачка 2) овог правилника.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8.</w:t>
      </w:r>
    </w:p>
    <w:p w:rsidR="00604696" w:rsidRDefault="00C91B14">
      <w:pPr>
        <w:spacing w:after="150"/>
      </w:pPr>
      <w:r>
        <w:rPr>
          <w:color w:val="000000"/>
        </w:rPr>
        <w:t>Полагање испита, по правилу, организује се у Министарству.</w:t>
      </w:r>
    </w:p>
    <w:p w:rsidR="00604696" w:rsidRDefault="00C91B14">
      <w:pPr>
        <w:spacing w:after="150"/>
      </w:pPr>
      <w:r>
        <w:rPr>
          <w:color w:val="000000"/>
        </w:rPr>
        <w:t>Изузетно, полагање испита може се спровести у просторијама правног лица, предузетника и школске установе (у даљем тексту: организатор) које је спровело обуку физичких лица за вршење послова приватног обезбеђења, на њихов предлог.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9.</w:t>
      </w:r>
    </w:p>
    <w:p w:rsidR="00604696" w:rsidRDefault="00C91B14">
      <w:pPr>
        <w:spacing w:after="150"/>
      </w:pPr>
      <w:r>
        <w:rPr>
          <w:color w:val="000000"/>
        </w:rPr>
        <w:t>Председник Комисије утврђује састав Комисије по сваком појединачном предмету и термину полагања стручног испита, као и време и место његовог одржавања.</w:t>
      </w:r>
    </w:p>
    <w:p w:rsidR="00604696" w:rsidRDefault="00C91B14">
      <w:pPr>
        <w:spacing w:after="150"/>
      </w:pPr>
      <w:r>
        <w:rPr>
          <w:color w:val="000000"/>
        </w:rPr>
        <w:t>Секретар Комисије, пре почетка полагања стручног испита, увидом у личну карту или другу јавну исправу са фотографијом, утврђује идентитет кандидата и упознаје га са начином полагања испита.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10.</w:t>
      </w:r>
    </w:p>
    <w:p w:rsidR="00604696" w:rsidRDefault="00C91B14">
      <w:pPr>
        <w:spacing w:after="150"/>
      </w:pPr>
      <w:r>
        <w:rPr>
          <w:color w:val="000000"/>
        </w:rPr>
        <w:t>Кандидат пријаву за полагање стручног испита подноси Министарству, преко полицијске управе по месту пребивалишта кандидата или преко организатора.</w:t>
      </w:r>
    </w:p>
    <w:p w:rsidR="00604696" w:rsidRDefault="00C91B14">
      <w:pPr>
        <w:spacing w:after="150"/>
      </w:pPr>
      <w:r>
        <w:rPr>
          <w:color w:val="000000"/>
        </w:rPr>
        <w:lastRenderedPageBreak/>
        <w:t>Уз пријаву за полагање стручног испита прилаже се потврда о обучености или јавне исправе којима се доказује испуњеност услова за полагање стручног испита и доказ о уплаћеном износу на име трошкова организовања и спровођења стручног испита (такса).</w:t>
      </w:r>
    </w:p>
    <w:p w:rsidR="00604696" w:rsidRDefault="00C91B14">
      <w:pPr>
        <w:spacing w:after="150"/>
      </w:pPr>
      <w:r>
        <w:rPr>
          <w:color w:val="000000"/>
        </w:rPr>
        <w:t>Пријава за полагање стручног испита (Образац 1), одштампана је уз овај правилник и чини његов саставни део.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11.</w:t>
      </w:r>
    </w:p>
    <w:p w:rsidR="00604696" w:rsidRDefault="00C91B14">
      <w:pPr>
        <w:spacing w:after="150"/>
      </w:pPr>
      <w:r>
        <w:rPr>
          <w:color w:val="000000"/>
        </w:rPr>
        <w:t>Након пријема Пријаве са свом потребном документацијом прописаном овим правилником, Комисија обавештава организатора или кандидата о датуму, времену и месту полагања стручног испита.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12.</w:t>
      </w:r>
    </w:p>
    <w:p w:rsidR="00604696" w:rsidRDefault="00C91B14">
      <w:pPr>
        <w:spacing w:after="150"/>
      </w:pPr>
      <w:r>
        <w:rPr>
          <w:color w:val="000000"/>
        </w:rPr>
        <w:t>Испит се полаже по правилу усмено.</w:t>
      </w:r>
    </w:p>
    <w:p w:rsidR="00604696" w:rsidRDefault="00C91B14">
      <w:pPr>
        <w:spacing w:after="150"/>
      </w:pPr>
      <w:r>
        <w:rPr>
          <w:color w:val="000000"/>
        </w:rPr>
        <w:t>Усмено испитивање састоји се од полагања испитних предмета пред чланом Комисије именованим за одређени предмет.</w:t>
      </w:r>
    </w:p>
    <w:p w:rsidR="00604696" w:rsidRDefault="00C91B14">
      <w:pPr>
        <w:spacing w:after="150"/>
      </w:pPr>
      <w:r>
        <w:rPr>
          <w:color w:val="000000"/>
        </w:rPr>
        <w:t>Када је то потребно ради провере знања кандидата испитивач може одлучити да кандидат добијено питање или део питања изради писменим путем у траженом облику (нацрт, шема, скица, извештај, и др.).</w:t>
      </w:r>
    </w:p>
    <w:p w:rsidR="00604696" w:rsidRDefault="00C91B14">
      <w:pPr>
        <w:spacing w:after="150"/>
      </w:pPr>
      <w:r>
        <w:rPr>
          <w:color w:val="000000"/>
        </w:rPr>
        <w:t>Испит из члана 3. тач. 2) и 3) овог правилника полаже се усмено и практично.</w:t>
      </w:r>
    </w:p>
    <w:p w:rsidR="00604696" w:rsidRDefault="00C91B14">
      <w:pPr>
        <w:spacing w:after="150"/>
      </w:pPr>
      <w:r>
        <w:rPr>
          <w:color w:val="000000"/>
        </w:rPr>
        <w:t>Сваки кандидат из три групе испитних питања извлачи пред Комисијом по једно испитно питање.</w:t>
      </w:r>
    </w:p>
    <w:p w:rsidR="00604696" w:rsidRDefault="00C91B14">
      <w:pPr>
        <w:spacing w:after="150"/>
      </w:pPr>
      <w:r>
        <w:rPr>
          <w:color w:val="000000"/>
        </w:rPr>
        <w:t>Кандидат за усмени део испита извлачи укупно три питања.</w:t>
      </w:r>
    </w:p>
    <w:p w:rsidR="00604696" w:rsidRDefault="00C91B14">
      <w:pPr>
        <w:spacing w:after="150"/>
      </w:pPr>
      <w:r>
        <w:rPr>
          <w:color w:val="000000"/>
        </w:rPr>
        <w:t>Испитивач може кандидату поставити и једно или више додатних питања када је то потребно ради провере његовог знања.</w:t>
      </w:r>
    </w:p>
    <w:p w:rsidR="00604696" w:rsidRDefault="00C91B14">
      <w:pPr>
        <w:spacing w:after="150"/>
      </w:pPr>
      <w:r>
        <w:rPr>
          <w:color w:val="000000"/>
        </w:rPr>
        <w:t>Практични део испита из прве помоћи и примене средстава принуде и техника самоодбране спроводи се извођењем практичних показних вежби.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13.</w:t>
      </w:r>
    </w:p>
    <w:p w:rsidR="00604696" w:rsidRDefault="00C91B14">
      <w:pPr>
        <w:spacing w:after="150"/>
      </w:pPr>
      <w:r>
        <w:rPr>
          <w:color w:val="000000"/>
        </w:rPr>
        <w:t>Коначна оцена на стручном испиту може бити „положио”, или ,,није положио”.</w:t>
      </w:r>
    </w:p>
    <w:p w:rsidR="00604696" w:rsidRDefault="00C91B14">
      <w:pPr>
        <w:spacing w:after="150"/>
      </w:pPr>
      <w:r>
        <w:rPr>
          <w:color w:val="000000"/>
        </w:rPr>
        <w:t>Кандидат је положио стручни испит ако је на испиту за свако испитно питање добио оцену „положио”.</w:t>
      </w:r>
    </w:p>
    <w:p w:rsidR="00604696" w:rsidRDefault="00C91B14">
      <w:pPr>
        <w:spacing w:after="150"/>
      </w:pPr>
      <w:r>
        <w:rPr>
          <w:color w:val="000000"/>
        </w:rPr>
        <w:t>Ако кандидат добије оцену „није положио” из једне или две области, може поново полагати испит само из те области.</w:t>
      </w:r>
    </w:p>
    <w:p w:rsidR="00604696" w:rsidRDefault="00C91B14">
      <w:pPr>
        <w:spacing w:after="150"/>
      </w:pPr>
      <w:r>
        <w:rPr>
          <w:color w:val="000000"/>
        </w:rPr>
        <w:t>Ако кандидат не положи поправни испит у два узастопна рока, упућује се на поновно полагање стручног испита у целини.</w:t>
      </w:r>
    </w:p>
    <w:p w:rsidR="00604696" w:rsidRDefault="00C91B14">
      <w:pPr>
        <w:spacing w:after="150"/>
      </w:pPr>
      <w:r>
        <w:rPr>
          <w:color w:val="000000"/>
        </w:rPr>
        <w:t>Кандидату који је положио стручни испит Комисија издаје Уверење о положеном стручном испиту (Образац 2), који је одштампан уз овај правилник и који чини његов саставни део.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14.</w:t>
      </w:r>
    </w:p>
    <w:p w:rsidR="00604696" w:rsidRDefault="00C91B14">
      <w:pPr>
        <w:spacing w:after="150"/>
      </w:pPr>
      <w:r>
        <w:rPr>
          <w:color w:val="000000"/>
        </w:rPr>
        <w:lastRenderedPageBreak/>
        <w:t>Ако кандидат без оправданог разлога не приступи полагању стручног испита или одустане од започетог полагања, сматра се да није положио стручни испит.</w:t>
      </w:r>
    </w:p>
    <w:p w:rsidR="00604696" w:rsidRDefault="00C91B14">
      <w:pPr>
        <w:spacing w:after="150"/>
      </w:pPr>
      <w:r>
        <w:rPr>
          <w:color w:val="000000"/>
        </w:rPr>
        <w:t>Полагање стручног испита или поновно полагање стручног испита може се одложити најдуже 90 дана на писмени захтев кандидата, због болести или других оправданих разлога.</w:t>
      </w:r>
    </w:p>
    <w:p w:rsidR="00604696" w:rsidRDefault="00C91B14">
      <w:pPr>
        <w:spacing w:after="150"/>
      </w:pPr>
      <w:r>
        <w:rPr>
          <w:color w:val="000000"/>
        </w:rPr>
        <w:t>Оправданим разлогом из става 2. овог члана сматра се смрт или тежа болест члана уже породице као и друге непредвиђене околности због којих кандидат не може да приступи полагању стручног испита.</w:t>
      </w:r>
    </w:p>
    <w:p w:rsidR="00604696" w:rsidRDefault="00C91B14">
      <w:pPr>
        <w:spacing w:after="150"/>
      </w:pPr>
      <w:r>
        <w:rPr>
          <w:color w:val="000000"/>
        </w:rPr>
        <w:t>О оправданости разлога за одлагање стручног испита у вези са дугим непредвиђеним околностима одлучује Комисија и о својој одлуци обавештава кандидата.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15.</w:t>
      </w:r>
    </w:p>
    <w:p w:rsidR="00604696" w:rsidRDefault="00C91B14">
      <w:pPr>
        <w:spacing w:after="150"/>
      </w:pPr>
      <w:r>
        <w:rPr>
          <w:color w:val="000000"/>
        </w:rPr>
        <w:t>О полагању стручног испита води се Записник о полагању стручног испита за вршење послова приватног обезбеђења и редарске службе (Образац 3), који је одштампан уз овај правилник и чини његов саставни део.</w:t>
      </w:r>
    </w:p>
    <w:p w:rsidR="00604696" w:rsidRDefault="00C91B14">
      <w:pPr>
        <w:spacing w:after="150"/>
      </w:pPr>
      <w:r>
        <w:rPr>
          <w:color w:val="000000"/>
        </w:rPr>
        <w:t>У записник се уносе следећи подаци:</w:t>
      </w:r>
    </w:p>
    <w:p w:rsidR="00604696" w:rsidRDefault="00C91B14">
      <w:pPr>
        <w:spacing w:after="150"/>
      </w:pPr>
      <w:r>
        <w:rPr>
          <w:color w:val="000000"/>
        </w:rPr>
        <w:t>1) датум и место одржавања стручног испита;</w:t>
      </w:r>
    </w:p>
    <w:p w:rsidR="00604696" w:rsidRDefault="00C91B14">
      <w:pPr>
        <w:spacing w:after="150"/>
      </w:pPr>
      <w:r>
        <w:rPr>
          <w:color w:val="000000"/>
        </w:rPr>
        <w:t>2) лични подаци о кандидату;</w:t>
      </w:r>
    </w:p>
    <w:p w:rsidR="00604696" w:rsidRDefault="00C91B14">
      <w:pPr>
        <w:spacing w:after="150"/>
      </w:pPr>
      <w:r>
        <w:rPr>
          <w:color w:val="000000"/>
        </w:rPr>
        <w:t>3) састав Комисије;</w:t>
      </w:r>
    </w:p>
    <w:p w:rsidR="00604696" w:rsidRDefault="00C91B14">
      <w:pPr>
        <w:spacing w:after="150"/>
      </w:pPr>
      <w:r>
        <w:rPr>
          <w:color w:val="000000"/>
        </w:rPr>
        <w:t>4) питања постављена кандидату;</w:t>
      </w:r>
    </w:p>
    <w:p w:rsidR="00604696" w:rsidRDefault="00C91B14">
      <w:pPr>
        <w:spacing w:after="150"/>
      </w:pPr>
      <w:r>
        <w:rPr>
          <w:color w:val="000000"/>
        </w:rPr>
        <w:t>5) оцена кандидата на стручном испиту.</w:t>
      </w:r>
    </w:p>
    <w:p w:rsidR="00604696" w:rsidRDefault="00C91B14">
      <w:pPr>
        <w:spacing w:after="150"/>
      </w:pPr>
      <w:r>
        <w:rPr>
          <w:color w:val="000000"/>
        </w:rPr>
        <w:t>Записник потписују председник и чланови Комисије који су учествовали у спровођењу испита.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16.</w:t>
      </w:r>
    </w:p>
    <w:p w:rsidR="00604696" w:rsidRDefault="00C91B14">
      <w:pPr>
        <w:spacing w:after="150"/>
      </w:pPr>
      <w:r>
        <w:rPr>
          <w:color w:val="000000"/>
        </w:rPr>
        <w:t>Испити за које је поднета пријава за полагање и који до дана ступања на снагу овог правилника нису окончани, окончаће се по прописима који су важили до његовог ступања на снагу.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17.</w:t>
      </w:r>
    </w:p>
    <w:p w:rsidR="00604696" w:rsidRDefault="00C91B14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начину полагања стручног испита за вршење послова приватног обезбеђења, висини трошкова организовања и спровођења испита и садржини и начину вођења евиденција („Службени гласник РС”, брoj 28/15).</w:t>
      </w:r>
    </w:p>
    <w:p w:rsidR="00604696" w:rsidRDefault="00C91B14">
      <w:pPr>
        <w:spacing w:after="120"/>
        <w:jc w:val="center"/>
      </w:pPr>
      <w:r>
        <w:rPr>
          <w:color w:val="000000"/>
        </w:rPr>
        <w:t>Члан 18.</w:t>
      </w:r>
    </w:p>
    <w:p w:rsidR="00604696" w:rsidRDefault="00C91B14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604696" w:rsidRDefault="00C91B14">
      <w:pPr>
        <w:spacing w:after="150"/>
        <w:jc w:val="right"/>
      </w:pPr>
      <w:r>
        <w:rPr>
          <w:color w:val="000000"/>
        </w:rPr>
        <w:t>Број 01-9416/19-6</w:t>
      </w:r>
    </w:p>
    <w:p w:rsidR="00604696" w:rsidRDefault="00C91B14">
      <w:pPr>
        <w:spacing w:after="150"/>
        <w:jc w:val="right"/>
      </w:pPr>
      <w:r>
        <w:rPr>
          <w:color w:val="000000"/>
        </w:rPr>
        <w:t>У Београду, 14. октобра 2019. године</w:t>
      </w:r>
    </w:p>
    <w:p w:rsidR="00604696" w:rsidRDefault="00C91B14">
      <w:pPr>
        <w:spacing w:after="150"/>
        <w:jc w:val="right"/>
      </w:pPr>
      <w:r>
        <w:rPr>
          <w:color w:val="000000"/>
        </w:rPr>
        <w:lastRenderedPageBreak/>
        <w:t>Министар,</w:t>
      </w:r>
    </w:p>
    <w:p w:rsidR="00604696" w:rsidRDefault="00C91B14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p w:rsidR="00604696" w:rsidRDefault="00C91B14">
      <w:pPr>
        <w:spacing w:after="120"/>
        <w:jc w:val="right"/>
      </w:pPr>
      <w:r>
        <w:rPr>
          <w:color w:val="000000"/>
        </w:rPr>
        <w:t>Прилози</w:t>
      </w:r>
    </w:p>
    <w:p w:rsidR="00604696" w:rsidRDefault="00B20C19">
      <w:pPr>
        <w:spacing w:after="150"/>
      </w:pPr>
      <w:hyperlink r:id="rId5">
        <w:r w:rsidR="00C91B14">
          <w:rPr>
            <w:rStyle w:val="Hyperlink"/>
            <w:color w:val="008000"/>
          </w:rPr>
          <w:t>Образац 1 - Пријава за полагање стручног испита</w:t>
        </w:r>
      </w:hyperlink>
    </w:p>
    <w:p w:rsidR="00604696" w:rsidRDefault="00B20C19">
      <w:pPr>
        <w:spacing w:after="150"/>
      </w:pPr>
      <w:hyperlink r:id="rId6">
        <w:r w:rsidR="00C91B14">
          <w:rPr>
            <w:rStyle w:val="Hyperlink"/>
            <w:color w:val="008000"/>
          </w:rPr>
          <w:t>Образац 2 - Уверење о положеном стручном испиту</w:t>
        </w:r>
      </w:hyperlink>
    </w:p>
    <w:p w:rsidR="00604696" w:rsidRDefault="00B20C19">
      <w:pPr>
        <w:spacing w:after="150"/>
      </w:pPr>
      <w:hyperlink r:id="rId7">
        <w:r w:rsidR="00C91B14">
          <w:rPr>
            <w:rStyle w:val="Hyperlink"/>
            <w:color w:val="008000"/>
          </w:rPr>
          <w:t>Образац 3 - Записник о полагању стручног испита за вршење послова проватног обезбеђења и редарске службе</w:t>
        </w:r>
      </w:hyperlink>
    </w:p>
    <w:p w:rsidR="00604696" w:rsidRDefault="00C91B14">
      <w:pPr>
        <w:spacing w:after="150"/>
      </w:pPr>
      <w:r>
        <w:rPr>
          <w:color w:val="000000"/>
        </w:rPr>
        <w:t> </w:t>
      </w:r>
    </w:p>
    <w:p w:rsidR="00604696" w:rsidRDefault="00C91B14">
      <w:pPr>
        <w:spacing w:after="150"/>
      </w:pPr>
      <w:r>
        <w:rPr>
          <w:color w:val="000000"/>
        </w:rPr>
        <w:t> </w:t>
      </w:r>
    </w:p>
    <w:p w:rsidR="00604696" w:rsidRDefault="00C91B14">
      <w:pPr>
        <w:spacing w:after="150"/>
      </w:pPr>
      <w:r>
        <w:rPr>
          <w:color w:val="000000"/>
        </w:rPr>
        <w:t> </w:t>
      </w:r>
    </w:p>
    <w:sectPr w:rsidR="00604696" w:rsidSect="00B20C1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04696"/>
    <w:rsid w:val="00604696"/>
    <w:rsid w:val="00B20C19"/>
    <w:rsid w:val="00C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046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04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prilog3.html&amp;doctype=reg&amp;x-filename=true&amp;regactid=429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9179" TargetMode="External"/><Relationship Id="rId5" Type="http://schemas.openxmlformats.org/officeDocument/2006/relationships/hyperlink" Target="http://www.pravno-informacioni-sistem.rs/SlGlasnikPortal/prilozi/prilog1.html&amp;doctype=reg&amp;x-filename=true&amp;regactid=429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3</cp:revision>
  <dcterms:created xsi:type="dcterms:W3CDTF">2019-11-29T10:44:00Z</dcterms:created>
  <dcterms:modified xsi:type="dcterms:W3CDTF">2019-12-03T14:13:00Z</dcterms:modified>
</cp:coreProperties>
</file>