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E" w:rsidRPr="001B23C3" w:rsidRDefault="0075024E" w:rsidP="001B23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ПРЕГЛЕД ОДРЕДАБА ЗАКОНА О ЛИЧНОЈ КАРТИ </w:t>
      </w:r>
    </w:p>
    <w:p w:rsidR="00865CAF" w:rsidRPr="001B23C3" w:rsidRDefault="0075024E" w:rsidP="001B23C3">
      <w:pPr>
        <w:spacing w:after="225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>КОЈЕ СЕ МЕЊАЈУ И ДОПУЊУЈУ</w:t>
      </w:r>
    </w:p>
    <w:p w:rsidR="00865CAF" w:rsidRPr="001B23C3" w:rsidRDefault="00865CAF" w:rsidP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</w:rPr>
        <w:t>IV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ОБРАЗАЦ ЛИЧНЕ КАРТЕ</w:t>
      </w: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Садржина</w:t>
      </w:r>
      <w:proofErr w:type="spellEnd"/>
      <w:r w:rsidRPr="001B23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обрасца</w:t>
      </w:r>
      <w:proofErr w:type="spellEnd"/>
    </w:p>
    <w:p w:rsidR="00865CAF" w:rsidRPr="001B23C3" w:rsidRDefault="00BA116A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Члан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7.</w:t>
      </w:r>
      <w:proofErr w:type="gramEnd"/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Лична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издаје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обрасцу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пропише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министар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образац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уносе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следећи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подаци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имаоцу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те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исправе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: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пол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дан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месец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рођења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5)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место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општина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држава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рођења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;</w:t>
      </w:r>
    </w:p>
    <w:p w:rsidR="00865CAF" w:rsidRPr="001B23C3" w:rsidRDefault="00BA116A">
      <w:pPr>
        <w:spacing w:after="150"/>
        <w:rPr>
          <w:rFonts w:ascii="Arial" w:hAnsi="Arial" w:cs="Arial"/>
          <w:color w:val="000000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</w:rPr>
        <w:t xml:space="preserve">6)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ј</w:t>
      </w:r>
      <w:r w:rsidR="0075024E" w:rsidRPr="001B23C3">
        <w:rPr>
          <w:rFonts w:ascii="Arial" w:hAnsi="Arial" w:cs="Arial"/>
          <w:color w:val="000000"/>
          <w:sz w:val="24"/>
          <w:szCs w:val="24"/>
        </w:rPr>
        <w:t>единствени</w:t>
      </w:r>
      <w:proofErr w:type="spellEnd"/>
      <w:proofErr w:type="gramEnd"/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024E" w:rsidRPr="001B23C3">
        <w:rPr>
          <w:rFonts w:ascii="Arial" w:hAnsi="Arial" w:cs="Arial"/>
          <w:color w:val="000000"/>
          <w:sz w:val="24"/>
          <w:szCs w:val="24"/>
        </w:rPr>
        <w:t>матични</w:t>
      </w:r>
      <w:proofErr w:type="spellEnd"/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024E" w:rsidRPr="001B23C3"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 w:rsidR="0075024E"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024E" w:rsidRPr="001B23C3">
        <w:rPr>
          <w:rFonts w:ascii="Arial" w:hAnsi="Arial" w:cs="Arial"/>
          <w:color w:val="000000"/>
          <w:sz w:val="24"/>
          <w:szCs w:val="24"/>
        </w:rPr>
        <w:t>грађана</w:t>
      </w:r>
      <w:proofErr w:type="spellEnd"/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>;</w:t>
      </w:r>
    </w:p>
    <w:p w:rsidR="0075024E" w:rsidRPr="001B23C3" w:rsidRDefault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7) АДРЕСА ПРИЈАВЉЕНОГ ПРЕБИВАЛИШТА.</w:t>
      </w:r>
    </w:p>
    <w:p w:rsidR="00865CAF" w:rsidRPr="001B23C3" w:rsidRDefault="00BA116A">
      <w:pPr>
        <w:spacing w:after="150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У образац личне карте уносе се и слике биометријских података имаоца те исправе (фотографија, отисак прста и потпис).</w:t>
      </w:r>
    </w:p>
    <w:p w:rsidR="00865CAF" w:rsidRPr="001B23C3" w:rsidRDefault="00BA116A">
      <w:pPr>
        <w:spacing w:after="150"/>
        <w:rPr>
          <w:rFonts w:ascii="Arial" w:hAnsi="Arial" w:cs="Arial"/>
          <w:color w:val="000000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У образац личне карте уноси се и датум издавања личне карте са роком њеног важења.</w:t>
      </w:r>
    </w:p>
    <w:p w:rsidR="003E7F7F" w:rsidRPr="001B23C3" w:rsidRDefault="003E7F7F" w:rsidP="003E7F7F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>Аутоматско очитавање података. Заштитни елементи</w:t>
      </w:r>
    </w:p>
    <w:p w:rsidR="003E7F7F" w:rsidRPr="001B23C3" w:rsidRDefault="003E7F7F" w:rsidP="003E7F7F">
      <w:pPr>
        <w:spacing w:after="150"/>
        <w:jc w:val="center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Члан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8.</w:t>
      </w:r>
      <w:proofErr w:type="gramEnd"/>
    </w:p>
    <w:p w:rsidR="003E7F7F" w:rsidRPr="001B23C3" w:rsidRDefault="003E7F7F" w:rsidP="003E7F7F">
      <w:pPr>
        <w:spacing w:after="150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Образац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садржи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простор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микроконтролер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чип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) и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простор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машински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читљиву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зону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потребе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аутоматског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очитавања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података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E7F7F" w:rsidRPr="001B23C3" w:rsidRDefault="003E7F7F" w:rsidP="003E7F7F">
      <w:pPr>
        <w:spacing w:after="150"/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Ако образац садржи микроконтролер (чип), у њега се уносе сви видљиви подаци на личној карти, као и подаци о држављанству, пребивалишту, односно боравишту и адреси стана њеног имаоца и име једног од родитеља, а може се унети и јединствени матични број родитеља имаоца личне карте.</w:t>
      </w:r>
    </w:p>
    <w:p w:rsidR="003E7F7F" w:rsidRPr="001B23C3" w:rsidRDefault="003E7F7F" w:rsidP="00180FEB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У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МИКРОКОНТРОЛЕР (ЧИП) 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СЕ 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>УПИСУЈЕ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И 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>СЕРТИФИКАТ ЗА ЕЛЕКТРОНСКУ ИДЕНТИФИКАЦИЈУ НА ОСНОВУ ЧЕГА ЛИЧНА КАРТА ПРЕДСТАВЉА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>СРЕДСТВО ЗА ИДЕНТИФИКАЦИЈУ НА ДАЉИНУ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И 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>ШЕМ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У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ЕЛЕКТРОНСКЕ ИДЕНТИФИКАЦИЈЕ СРЕДЊЕГ НИВОА ПОУЗДАНОСТИ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,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У СКЛАДУ СА 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ПРОПИСИМА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КОЈИ УРЕЂУЈ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У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ОБЛАСТ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ЕЛЕКТРОНСКОГ ДОКУМЕНТА,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ЕЛЕКТРОНСКЕ ИДЕНТИФИКАЦИЈЕ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И УСЛУГЕ ОД ПОВЕРЕЊА У ЕЛЕКТРОНСКОМ ПОСЛОВАЊУ.</w:t>
      </w:r>
    </w:p>
    <w:p w:rsidR="00180FEB" w:rsidRPr="001B23C3" w:rsidRDefault="00180FEB" w:rsidP="00180FEB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E7F7F" w:rsidRPr="001B23C3" w:rsidRDefault="003E7F7F" w:rsidP="003E7F7F">
      <w:pPr>
        <w:spacing w:after="150"/>
        <w:rPr>
          <w:rFonts w:ascii="Arial" w:hAnsi="Arial" w:cs="Arial"/>
          <w:strike/>
          <w:color w:val="000000"/>
          <w:sz w:val="24"/>
          <w:szCs w:val="24"/>
          <w:vertAlign w:val="superscript"/>
          <w:lang w:val="sr-Cyrl-RS"/>
        </w:rPr>
      </w:pP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 xml:space="preserve">На захтев имаоца личне карте, у складу са посебним прописима, у чип се уписују квалификовани електронски сертификат имаоца и одговарајући подаци за </w:t>
      </w: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lastRenderedPageBreak/>
        <w:t>формирање квалификованог електронског потписа тако да та лична карта постаје средство за формирање квалификованог електронског потписа, у складу са законом.</w:t>
      </w: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B23C3">
        <w:rPr>
          <w:rFonts w:ascii="Arial" w:eastAsia="Times New Roman" w:hAnsi="Arial" w:cs="Arial"/>
          <w:sz w:val="24"/>
          <w:szCs w:val="24"/>
          <w:lang w:val="sr-Cyrl-RS"/>
        </w:rPr>
        <w:t>НА ЗАХТЕВ ИМАОЦА ЛИЧНЕ КАРТЕ, У СКЛАДУ СА ПОСЕБНИМ ПРОПИСИМА, У МИКРОКОНТРОЛЕР (ЧИП) УПИСУЈЕ СЕ КВАЛИФИКОВАНИ СЕРТИФИКАТ ЗА ЕЛЕКТРОНСКИ ПОТПИС ИМАОЦА И ОДГОВАРАЈУЋИ ПОДАЦИ ЗА ФОРМИРАЊЕ КВАЛИФИКОВАНОГ СЕРТИФИКАТА ЗА ЕЛЕКТОРНСКИ ПОТПИС.</w:t>
      </w: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ЛИЧНА КАРТА ИЗ СТАВА 4. ОВОГ ЧЛАНА ПРЕДСТАВЉА КВАЛИФИКОВАНО СРЕДСТВО ЗА КРЕИРАЊЕ ЕЛЕКТРОНСКОГ ПОТПИСА И ШЕМУ ЕЛЕКТР</w:t>
      </w:r>
      <w:r w:rsidR="007B15D6"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О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НСКЕ ИДЕНТИФИКАЦИЈЕ ВИСОКОГ НИВОА ПОУЗДАНОСТИ, У СКЛАДУ СА ПРОПИСИМА 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>КОЈИ УРЕЂУЈ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>У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ОБЛАСТ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ЕЛЕКТРОНСКОГ ДОКУМЕНТА,</w:t>
      </w:r>
      <w:r w:rsidRPr="001B23C3">
        <w:rPr>
          <w:rFonts w:ascii="Arial" w:eastAsia="Times New Roman" w:hAnsi="Arial" w:cs="Arial"/>
          <w:sz w:val="24"/>
          <w:szCs w:val="24"/>
          <w:lang w:val="sr-Latn-RS" w:eastAsia="sr-Latn-RS"/>
        </w:rPr>
        <w:t xml:space="preserve"> ЕЛЕКТРОНСКЕ ИДЕНТИФИКАЦИЈЕ</w:t>
      </w:r>
      <w:r w:rsidRPr="001B23C3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 И УСЛУГЕ ОД ПОВЕРЕЊА У ЕЛЕКТРОНСКОМ ПОСЛОВАЊУ. </w:t>
      </w:r>
    </w:p>
    <w:p w:rsidR="003E7F7F" w:rsidRPr="001B23C3" w:rsidRDefault="003E7F7F" w:rsidP="003E7F7F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E7F7F" w:rsidRPr="001B23C3" w:rsidRDefault="003E7F7F" w:rsidP="003E7F7F">
      <w:pPr>
        <w:spacing w:after="150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Образац личне карте садржи и заштитне елементе које прописује министар.</w:t>
      </w:r>
    </w:p>
    <w:p w:rsidR="0075024E" w:rsidRPr="001B23C3" w:rsidRDefault="0075024E">
      <w:pPr>
        <w:spacing w:after="150"/>
        <w:rPr>
          <w:rFonts w:ascii="Arial" w:hAnsi="Arial" w:cs="Arial"/>
          <w:sz w:val="24"/>
          <w:szCs w:val="24"/>
          <w:lang w:val="sr-Cyrl-RS"/>
        </w:rPr>
      </w:pP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B23C3">
        <w:rPr>
          <w:rFonts w:ascii="Arial" w:hAnsi="Arial" w:cs="Arial"/>
          <w:b/>
          <w:color w:val="000000"/>
          <w:sz w:val="24"/>
          <w:szCs w:val="24"/>
        </w:rPr>
        <w:t>V</w:t>
      </w: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ПОСТУПАК ИЗДАВАЊА ЛИЧНЕ КАРТЕ</w:t>
      </w: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B23C3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Захтев. </w:t>
      </w: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Подношење</w:t>
      </w:r>
      <w:proofErr w:type="spellEnd"/>
      <w:r w:rsidRPr="001B23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захтева</w:t>
      </w:r>
      <w:proofErr w:type="spellEnd"/>
    </w:p>
    <w:p w:rsidR="00865CAF" w:rsidRPr="001B23C3" w:rsidRDefault="00BA116A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Члан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10.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Лична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издаје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издавање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подноси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надлежном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органу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преко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његових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организационих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јединица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општинама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градовима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граду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Београду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може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поднети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преко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надлежног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дипломатског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конзуларног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представништва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Републике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Србије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ће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га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без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одлагања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проследити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надлежном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органу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издавање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подноси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лично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малолетна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пословно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неспособна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лица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подноси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један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родитеља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уз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писмену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сагласност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другог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родитеља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други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законски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заступник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старатељ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Малолетном лицу старијем од 16 година лична карта ће се издати без сагласности другог родитеља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>.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уколико тај родитељ не врши родитељско право.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Детету ће се издати лична карта и без сагласности другог родитеља уколико тај родитељ не врши родитељско право, уз потврду надлежног органа старатељства да је издавање личне карте у интересу детета.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Ради утврђивања идентитета и других чињеница значајних за решавање о захтеву за издавање личне карте и узимања биометријских података (фотографија, отисак прста, потпис), приликом подношења захтева потребно је присуство лица коме се издаје лична карта.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Лице из става 7</w:t>
      </w:r>
      <w:r w:rsidRPr="001B23C3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*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. овог члана, које према националној припадности, вероисповести или народним обичајима носи капу или мараму као саставни део ношње, односно одеће, може бити фотографисано са капом или марамом, у складу са прописом о начину узимања биометријских података.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Биометријски подаци из става 7</w:t>
      </w:r>
      <w:r w:rsidRPr="001B23C3">
        <w:rPr>
          <w:rFonts w:ascii="Arial" w:hAnsi="Arial" w:cs="Arial"/>
          <w:color w:val="000000"/>
          <w:sz w:val="24"/>
          <w:szCs w:val="24"/>
          <w:vertAlign w:val="superscript"/>
          <w:lang w:val="sr-Cyrl-RS"/>
        </w:rPr>
        <w:t>*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. овог члана узимају се на начин који пропише министар.</w:t>
      </w:r>
    </w:p>
    <w:p w:rsidR="00865CAF" w:rsidRPr="001B23C3" w:rsidRDefault="00BA116A">
      <w:pPr>
        <w:spacing w:after="150"/>
        <w:jc w:val="center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Члан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19а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Изузетно од члана 1. став 3. овог закона, лична карта не може да служи као путна исправа и да се њеном употребом замењује коришћење путне исправе и прелази државна граница ако су испуњени услови за одузимање путне исправе – утврђени законом којим се уређују путне исправе за путовање држављана Републике Србије у иностранство.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Ако су испуњени услови из става 1. овог члана надлежни орган доноси решење о забрани коришћења личне карте као путне исправе, које важи </w:t>
      </w: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шест месеци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5024E" w:rsidRPr="001B23C3">
        <w:rPr>
          <w:rFonts w:ascii="Arial" w:hAnsi="Arial" w:cs="Arial"/>
          <w:color w:val="000000"/>
          <w:sz w:val="24"/>
          <w:szCs w:val="24"/>
          <w:lang w:val="sr-Cyrl-RS"/>
        </w:rPr>
        <w:t xml:space="preserve">СВЕ ДОК СУ ИСПУЊЕНИ УСЛОВИ ЗА ОДУЗИМАЊЕ ПУТНЕ ИСПРАВЕ </w:t>
      </w: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и које доставља имаоцу и органу који је поднео захтев.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trike/>
          <w:sz w:val="24"/>
          <w:szCs w:val="24"/>
          <w:lang w:val="sr-Cyrl-RS"/>
        </w:rPr>
      </w:pP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Орган по чијем захтеву је донето решење о забрани коришћења личне карте може обнављати захтев за забрану коришћења личне карте за прелазак државне границе док буду постојали разлози из става 1. овог члана.</w:t>
      </w:r>
    </w:p>
    <w:p w:rsidR="00865CAF" w:rsidRPr="001B23C3" w:rsidRDefault="00BA116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Неважећа</w:t>
      </w:r>
      <w:proofErr w:type="spellEnd"/>
      <w:r w:rsidRPr="001B23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лична</w:t>
      </w:r>
      <w:proofErr w:type="spellEnd"/>
      <w:r w:rsidRPr="001B23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b/>
          <w:color w:val="000000"/>
          <w:sz w:val="24"/>
          <w:szCs w:val="24"/>
        </w:rPr>
        <w:t>карта</w:t>
      </w:r>
      <w:proofErr w:type="spellEnd"/>
    </w:p>
    <w:bookmarkEnd w:id="0"/>
    <w:p w:rsidR="00865CAF" w:rsidRPr="001B23C3" w:rsidRDefault="00BA116A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Члан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23.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Несталу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личну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карту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надлежни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орган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решењем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проглашава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неважећом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Против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решења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из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става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1.</w:t>
      </w:r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B23C3">
        <w:rPr>
          <w:rFonts w:ascii="Arial" w:hAnsi="Arial" w:cs="Arial"/>
          <w:color w:val="000000"/>
          <w:sz w:val="24"/>
          <w:szCs w:val="24"/>
        </w:rPr>
        <w:t>овог</w:t>
      </w:r>
      <w:proofErr w:type="spellEnd"/>
      <w:proofErr w:type="gram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жалба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није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color w:val="000000"/>
          <w:sz w:val="24"/>
          <w:szCs w:val="24"/>
        </w:rPr>
        <w:t>допуштена</w:t>
      </w:r>
      <w:proofErr w:type="spellEnd"/>
      <w:r w:rsidRPr="001B23C3">
        <w:rPr>
          <w:rFonts w:ascii="Arial" w:hAnsi="Arial" w:cs="Arial"/>
          <w:color w:val="000000"/>
          <w:sz w:val="24"/>
          <w:szCs w:val="24"/>
        </w:rPr>
        <w:t>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trike/>
          <w:color w:val="000000"/>
          <w:sz w:val="24"/>
          <w:szCs w:val="24"/>
          <w:vertAlign w:val="superscript"/>
          <w:lang w:val="sr-Cyrl-RS"/>
        </w:rPr>
      </w:pPr>
      <w:proofErr w:type="spellStart"/>
      <w:proofErr w:type="gramStart"/>
      <w:r w:rsidRPr="001B23C3">
        <w:rPr>
          <w:rFonts w:ascii="Arial" w:hAnsi="Arial" w:cs="Arial"/>
          <w:strike/>
          <w:color w:val="000000"/>
          <w:sz w:val="24"/>
          <w:szCs w:val="24"/>
        </w:rPr>
        <w:t>Лична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карта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проглашена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неважећом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оглашава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у „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Службеном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гласнику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Републике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Србије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” о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трошку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лица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чија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се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лична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карта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оглашава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proofErr w:type="spellStart"/>
      <w:r w:rsidRPr="001B23C3">
        <w:rPr>
          <w:rFonts w:ascii="Arial" w:hAnsi="Arial" w:cs="Arial"/>
          <w:strike/>
          <w:color w:val="000000"/>
          <w:sz w:val="24"/>
          <w:szCs w:val="24"/>
        </w:rPr>
        <w:t>неважећом</w:t>
      </w:r>
      <w:proofErr w:type="spellEnd"/>
      <w:r w:rsidRPr="001B23C3">
        <w:rPr>
          <w:rFonts w:ascii="Arial" w:hAnsi="Arial" w:cs="Arial"/>
          <w:strike/>
          <w:color w:val="000000"/>
          <w:sz w:val="24"/>
          <w:szCs w:val="24"/>
        </w:rPr>
        <w:t>.</w:t>
      </w:r>
      <w:proofErr w:type="gramEnd"/>
    </w:p>
    <w:p w:rsidR="0075024E" w:rsidRPr="001B23C3" w:rsidRDefault="0075024E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sz w:val="24"/>
          <w:szCs w:val="24"/>
          <w:lang w:val="sr-Cyrl-RS"/>
        </w:rPr>
        <w:t>ЛИЧНА КАРТА ПРОГЛАШЕНА НЕВАЖЕЋОМ ОГЛАШАВА СЕ НА ЗВАНИЧНОЈ ВЕБ ПРЕЗЕНТАЦИЈИ МИНИСТАРСТВА УНУТРАШЊИХ ПОСЛОВА.</w:t>
      </w:r>
    </w:p>
    <w:p w:rsidR="00865CAF" w:rsidRPr="001B23C3" w:rsidRDefault="00BA116A" w:rsidP="0075024E">
      <w:pPr>
        <w:spacing w:after="150"/>
        <w:jc w:val="both"/>
        <w:rPr>
          <w:rFonts w:ascii="Arial" w:hAnsi="Arial" w:cs="Arial"/>
          <w:strike/>
          <w:color w:val="000000"/>
          <w:sz w:val="24"/>
          <w:szCs w:val="24"/>
          <w:lang w:val="sr-Cyrl-RS"/>
        </w:rPr>
      </w:pPr>
      <w:r w:rsidRPr="001B23C3">
        <w:rPr>
          <w:rFonts w:ascii="Arial" w:hAnsi="Arial" w:cs="Arial"/>
          <w:strike/>
          <w:color w:val="000000"/>
          <w:sz w:val="24"/>
          <w:szCs w:val="24"/>
          <w:lang w:val="sr-Cyrl-RS"/>
        </w:rPr>
        <w:t>Надлежни орган издаће личну карту након доношења решења о проглашењу личне карте неважећом и достављања решења „Службеном гласнику Републике Србије”.</w:t>
      </w:r>
    </w:p>
    <w:p w:rsidR="0075024E" w:rsidRPr="001B23C3" w:rsidRDefault="0075024E" w:rsidP="0075024E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  <w:r w:rsidRPr="001B23C3">
        <w:rPr>
          <w:rFonts w:ascii="Arial" w:hAnsi="Arial" w:cs="Arial"/>
          <w:color w:val="000000"/>
          <w:sz w:val="24"/>
          <w:szCs w:val="24"/>
          <w:lang w:val="sr-Cyrl-RS"/>
        </w:rPr>
        <w:t>НАДЛЕЖНИ ОРГАН ИЗДАЋЕ ЛИЧНУ КАРТУ НАКОН ДОНОШЕЊА РЕШЕЊА О ПРОГЛАШЕЊУ ЛИЧНЕ КАРТЕ НЕВАЖЕЋОМ.</w:t>
      </w:r>
    </w:p>
    <w:p w:rsidR="001B23C3" w:rsidRPr="001B23C3" w:rsidRDefault="001B23C3">
      <w:pPr>
        <w:spacing w:after="15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B23C3" w:rsidRPr="001B23C3" w:rsidSect="001B23C3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F"/>
    <w:rsid w:val="00180FEB"/>
    <w:rsid w:val="001B23C3"/>
    <w:rsid w:val="00260E88"/>
    <w:rsid w:val="003E7F7F"/>
    <w:rsid w:val="0075024E"/>
    <w:rsid w:val="007B15D6"/>
    <w:rsid w:val="00865CAF"/>
    <w:rsid w:val="00BA116A"/>
    <w:rsid w:val="00E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Bodytext">
    <w:name w:val="Body text_"/>
    <w:basedOn w:val="DefaultParagraphFont"/>
    <w:link w:val="BodyText1"/>
    <w:rsid w:val="003E7F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E7F7F"/>
    <w:pPr>
      <w:shd w:val="clear" w:color="auto" w:fill="FFFFFF"/>
      <w:spacing w:before="480" w:after="4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character" w:customStyle="1" w:styleId="Bodytext">
    <w:name w:val="Body text_"/>
    <w:basedOn w:val="DefaultParagraphFont"/>
    <w:link w:val="BodyText1"/>
    <w:rsid w:val="003E7F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E7F7F"/>
    <w:pPr>
      <w:shd w:val="clear" w:color="auto" w:fill="FFFFFF"/>
      <w:spacing w:before="480" w:after="48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Zenović</dc:creator>
  <cp:lastModifiedBy>Beba Valcic</cp:lastModifiedBy>
  <cp:revision>2</cp:revision>
  <cp:lastPrinted>2019-11-05T13:36:00Z</cp:lastPrinted>
  <dcterms:created xsi:type="dcterms:W3CDTF">2019-11-06T14:44:00Z</dcterms:created>
  <dcterms:modified xsi:type="dcterms:W3CDTF">2019-11-06T14:44:00Z</dcterms:modified>
</cp:coreProperties>
</file>